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CellMar>
              <w:left w:w="144" w:type="dxa"/>
              <w:right w:w="115" w:type="dxa"/>
            </w:tblCellMar>
            <w:tblLook w:val="04A0" w:firstRow="1" w:lastRow="0" w:firstColumn="1" w:lastColumn="0" w:noHBand="0" w:noVBand="1"/>
          </w:tblPr>
          <w:tblGrid>
            <w:gridCol w:w="7930"/>
          </w:tblGrid>
          <w:tr w:rsidR="00D07746" w:rsidRPr="0036054C" w14:paraId="60AF6B17" w14:textId="77777777" w:rsidTr="00052E24">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052E24">
            <w:tc>
              <w:tcPr>
                <w:tcW w:w="7966" w:type="dxa"/>
              </w:tcPr>
              <w:sdt>
                <w:sdtPr>
                  <w:rPr>
                    <w:rFonts w:cstheme="minorHAnsi"/>
                    <w:b/>
                    <w:bCs/>
                    <w:sz w:val="28"/>
                    <w:szCs w:val="2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41E36B6B" w:rsidR="00D07746" w:rsidRPr="0036054C" w:rsidRDefault="00B10DA1" w:rsidP="00052E24">
                    <w:pPr>
                      <w:pStyle w:val="NoSpacing"/>
                      <w:spacing w:line="216" w:lineRule="auto"/>
                      <w:jc w:val="center"/>
                      <w:rPr>
                        <w:rFonts w:asciiTheme="majorHAnsi" w:eastAsiaTheme="majorEastAsia" w:hAnsiTheme="majorHAnsi" w:cstheme="majorBidi"/>
                        <w:color w:val="4472C4" w:themeColor="accent1"/>
                        <w:sz w:val="88"/>
                        <w:szCs w:val="88"/>
                      </w:rPr>
                    </w:pPr>
                    <w:r>
                      <w:rPr>
                        <w:rFonts w:cstheme="minorHAnsi"/>
                        <w:b/>
                        <w:bCs/>
                        <w:sz w:val="28"/>
                        <w:szCs w:val="28"/>
                      </w:rPr>
                      <w:t>MAŽOS VERTĖS VIEŠOJO PIRKIMO „</w:t>
                    </w:r>
                    <w:r w:rsidR="00223539">
                      <w:rPr>
                        <w:rFonts w:cstheme="minorHAnsi"/>
                        <w:b/>
                        <w:bCs/>
                        <w:sz w:val="28"/>
                        <w:szCs w:val="28"/>
                      </w:rPr>
                      <w:t xml:space="preserve">LENGVOJO </w:t>
                    </w:r>
                    <w:r w:rsidR="008811A3">
                      <w:rPr>
                        <w:rFonts w:cstheme="minorHAnsi"/>
                        <w:b/>
                        <w:bCs/>
                        <w:sz w:val="28"/>
                        <w:szCs w:val="28"/>
                      </w:rPr>
                      <w:t>ELEKTR</w:t>
                    </w:r>
                    <w:r w:rsidR="00223539">
                      <w:rPr>
                        <w:rFonts w:cstheme="minorHAnsi"/>
                        <w:b/>
                        <w:bCs/>
                        <w:sz w:val="28"/>
                        <w:szCs w:val="28"/>
                      </w:rPr>
                      <w:t>TOMOBILIO VEIKLOS MUOMA</w:t>
                    </w:r>
                    <w:r>
                      <w:rPr>
                        <w:rFonts w:cstheme="minorHAnsi"/>
                        <w:b/>
                        <w:bCs/>
                        <w:sz w:val="28"/>
                        <w:szCs w:val="28"/>
                      </w:rPr>
                      <w:t>“ SKELBIAMOS APKLAUSOS BENDROSIOS SĄLYGOS</w:t>
                    </w:r>
                  </w:p>
                </w:sdtContent>
              </w:sdt>
            </w:tc>
          </w:tr>
          <w:tr w:rsidR="00D07746" w:rsidRPr="00AB04C3" w14:paraId="459B5D25" w14:textId="77777777" w:rsidTr="00052E24">
            <w:trPr>
              <w:trHeight w:val="24"/>
            </w:trPr>
            <w:tc>
              <w:tcPr>
                <w:tcW w:w="7966" w:type="dxa"/>
                <w:tcMar>
                  <w:top w:w="216" w:type="dxa"/>
                  <w:left w:w="115" w:type="dxa"/>
                  <w:bottom w:w="216" w:type="dxa"/>
                  <w:right w:w="115" w:type="dxa"/>
                </w:tcMar>
              </w:tcPr>
              <w:p w14:paraId="5F972CB7" w14:textId="7030DB4D" w:rsidR="00D07746" w:rsidRPr="00AB04C3" w:rsidRDefault="00D07746" w:rsidP="00994BD6">
                <w:pPr>
                  <w:pStyle w:val="NoSpacing"/>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052E24">
          <w:pPr>
            <w:spacing w:after="120" w:line="20" w:lineRule="atLeast"/>
            <w:contextualSpacing/>
            <w:jc w:val="center"/>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38011C82"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056E21">
                  <w:rPr>
                    <w:b w:val="0"/>
                    <w:bCs w:val="0"/>
                    <w:webHidden/>
                  </w:rPr>
                  <w:t>2</w:t>
                </w:r>
                <w:r w:rsidR="00594A3C" w:rsidRPr="00BA1215">
                  <w:rPr>
                    <w:b w:val="0"/>
                    <w:bCs w:val="0"/>
                    <w:webHidden/>
                  </w:rPr>
                  <w:fldChar w:fldCharType="end"/>
                </w:r>
              </w:hyperlink>
            </w:p>
            <w:p w14:paraId="7204A0E3" w14:textId="798C848B"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00056E21">
                  <w:rPr>
                    <w:b w:val="0"/>
                    <w:bCs w:val="0"/>
                    <w:webHidden/>
                  </w:rPr>
                  <w:t>2</w:t>
                </w:r>
                <w:r w:rsidRPr="00BA1215">
                  <w:rPr>
                    <w:b w:val="0"/>
                    <w:bCs w:val="0"/>
                    <w:webHidden/>
                  </w:rPr>
                  <w:fldChar w:fldCharType="end"/>
                </w:r>
              </w:hyperlink>
            </w:p>
            <w:p w14:paraId="369D2AAA" w14:textId="2549A5D9"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00056E21">
                  <w:rPr>
                    <w:b w:val="0"/>
                    <w:bCs w:val="0"/>
                    <w:webHidden/>
                  </w:rPr>
                  <w:t>3</w:t>
                </w:r>
                <w:r w:rsidRPr="00BA1215">
                  <w:rPr>
                    <w:b w:val="0"/>
                    <w:bCs w:val="0"/>
                    <w:webHidden/>
                  </w:rPr>
                  <w:fldChar w:fldCharType="end"/>
                </w:r>
              </w:hyperlink>
            </w:p>
            <w:p w14:paraId="467A7B86" w14:textId="732B99D7"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00056E21">
                  <w:rPr>
                    <w:b w:val="0"/>
                    <w:bCs w:val="0"/>
                    <w:webHidden/>
                  </w:rPr>
                  <w:t>4</w:t>
                </w:r>
                <w:r w:rsidRPr="00BA1215">
                  <w:rPr>
                    <w:b w:val="0"/>
                    <w:bCs w:val="0"/>
                    <w:webHidden/>
                  </w:rPr>
                  <w:fldChar w:fldCharType="end"/>
                </w:r>
              </w:hyperlink>
            </w:p>
            <w:p w14:paraId="63E18D42" w14:textId="73B010C2"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00056E21">
                  <w:rPr>
                    <w:b w:val="0"/>
                    <w:bCs w:val="0"/>
                    <w:webHidden/>
                  </w:rPr>
                  <w:t>4</w:t>
                </w:r>
                <w:r w:rsidRPr="00BA1215">
                  <w:rPr>
                    <w:b w:val="0"/>
                    <w:bCs w:val="0"/>
                    <w:webHidden/>
                  </w:rPr>
                  <w:fldChar w:fldCharType="end"/>
                </w:r>
              </w:hyperlink>
            </w:p>
            <w:p w14:paraId="5EF5050D" w14:textId="77D7AE29"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00056E21">
                  <w:rPr>
                    <w:b w:val="0"/>
                    <w:bCs w:val="0"/>
                    <w:webHidden/>
                  </w:rPr>
                  <w:t>5</w:t>
                </w:r>
                <w:r w:rsidRPr="00BA1215">
                  <w:rPr>
                    <w:b w:val="0"/>
                    <w:bCs w:val="0"/>
                    <w:webHidden/>
                  </w:rPr>
                  <w:fldChar w:fldCharType="end"/>
                </w:r>
              </w:hyperlink>
            </w:p>
            <w:p w14:paraId="78CFA906" w14:textId="6DDAC534"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00056E21">
                  <w:rPr>
                    <w:b w:val="0"/>
                    <w:bCs w:val="0"/>
                    <w:webHidden/>
                  </w:rPr>
                  <w:t>6</w:t>
                </w:r>
                <w:r w:rsidRPr="00BA1215">
                  <w:rPr>
                    <w:b w:val="0"/>
                    <w:bCs w:val="0"/>
                    <w:webHidden/>
                  </w:rPr>
                  <w:fldChar w:fldCharType="end"/>
                </w:r>
              </w:hyperlink>
            </w:p>
            <w:p w14:paraId="51943B32" w14:textId="458E86B5"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00056E21">
                  <w:rPr>
                    <w:b w:val="0"/>
                    <w:bCs w:val="0"/>
                    <w:webHidden/>
                  </w:rPr>
                  <w:t>7</w:t>
                </w:r>
                <w:r w:rsidRPr="00BA1215">
                  <w:rPr>
                    <w:b w:val="0"/>
                    <w:bCs w:val="0"/>
                    <w:webHidden/>
                  </w:rPr>
                  <w:fldChar w:fldCharType="end"/>
                </w:r>
              </w:hyperlink>
            </w:p>
            <w:p w14:paraId="3EAFDC48" w14:textId="36325260"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00056E21">
                  <w:rPr>
                    <w:b w:val="0"/>
                    <w:bCs w:val="0"/>
                    <w:webHidden/>
                  </w:rPr>
                  <w:t>8</w:t>
                </w:r>
                <w:r w:rsidRPr="00BA1215">
                  <w:rPr>
                    <w:b w:val="0"/>
                    <w:bCs w:val="0"/>
                    <w:webHidden/>
                  </w:rPr>
                  <w:fldChar w:fldCharType="end"/>
                </w:r>
              </w:hyperlink>
            </w:p>
            <w:p w14:paraId="7BA29E4E" w14:textId="611E2ADB"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00056E21">
                  <w:rPr>
                    <w:b w:val="0"/>
                    <w:bCs w:val="0"/>
                    <w:webHidden/>
                  </w:rPr>
                  <w:t>8</w:t>
                </w:r>
                <w:r w:rsidRPr="00BA1215">
                  <w:rPr>
                    <w:b w:val="0"/>
                    <w:bCs w:val="0"/>
                    <w:webHidden/>
                  </w:rPr>
                  <w:fldChar w:fldCharType="end"/>
                </w:r>
              </w:hyperlink>
            </w:p>
            <w:p w14:paraId="28A0029C" w14:textId="23077734"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00056E21">
                  <w:rPr>
                    <w:b w:val="0"/>
                    <w:bCs w:val="0"/>
                    <w:webHidden/>
                  </w:rPr>
                  <w:t>8</w:t>
                </w:r>
                <w:r w:rsidRPr="00BA1215">
                  <w:rPr>
                    <w:b w:val="0"/>
                    <w:bCs w:val="0"/>
                    <w:webHidden/>
                  </w:rPr>
                  <w:fldChar w:fldCharType="end"/>
                </w:r>
              </w:hyperlink>
            </w:p>
            <w:p w14:paraId="1D90E048" w14:textId="4D142D7D"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00056E21">
                  <w:rPr>
                    <w:b w:val="0"/>
                    <w:bCs w:val="0"/>
                    <w:webHidden/>
                  </w:rPr>
                  <w:t>9</w:t>
                </w:r>
                <w:r w:rsidRPr="00BA1215">
                  <w:rPr>
                    <w:b w:val="0"/>
                    <w:bCs w:val="0"/>
                    <w:webHidden/>
                  </w:rPr>
                  <w:fldChar w:fldCharType="end"/>
                </w:r>
              </w:hyperlink>
            </w:p>
            <w:p w14:paraId="59F8FA2E" w14:textId="20DAF4A7"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00056E21">
                  <w:rPr>
                    <w:b w:val="0"/>
                    <w:bCs w:val="0"/>
                    <w:webHidden/>
                  </w:rPr>
                  <w:t>10</w:t>
                </w:r>
                <w:r w:rsidRPr="00BA1215">
                  <w:rPr>
                    <w:b w:val="0"/>
                    <w:bCs w:val="0"/>
                    <w:webHidden/>
                  </w:rPr>
                  <w:fldChar w:fldCharType="end"/>
                </w:r>
              </w:hyperlink>
            </w:p>
            <w:p w14:paraId="3FA29040" w14:textId="0FA440CA"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00056E21">
                  <w:rPr>
                    <w:b w:val="0"/>
                    <w:bCs w:val="0"/>
                    <w:webHidden/>
                  </w:rPr>
                  <w:t>11</w:t>
                </w:r>
                <w:r w:rsidRPr="00BA1215">
                  <w:rPr>
                    <w:b w:val="0"/>
                    <w:bCs w:val="0"/>
                    <w:webHidden/>
                  </w:rPr>
                  <w:fldChar w:fldCharType="end"/>
                </w:r>
              </w:hyperlink>
            </w:p>
            <w:p w14:paraId="5A84C369" w14:textId="26209DF9"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00056E21">
                  <w:rPr>
                    <w:b w:val="0"/>
                    <w:bCs w:val="0"/>
                    <w:webHidden/>
                  </w:rPr>
                  <w:t>12</w:t>
                </w:r>
                <w:r w:rsidRPr="00BA1215">
                  <w:rPr>
                    <w:b w:val="0"/>
                    <w:bCs w:val="0"/>
                    <w:webHidden/>
                  </w:rPr>
                  <w:fldChar w:fldCharType="end"/>
                </w:r>
              </w:hyperlink>
            </w:p>
            <w:p w14:paraId="32497D05" w14:textId="14F4FD94"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00056E21">
                  <w:rPr>
                    <w:b w:val="0"/>
                    <w:bCs w:val="0"/>
                    <w:webHidden/>
                  </w:rPr>
                  <w:t>12</w:t>
                </w:r>
                <w:r w:rsidRPr="00BA1215">
                  <w:rPr>
                    <w:b w:val="0"/>
                    <w:bCs w:val="0"/>
                    <w:webHidden/>
                  </w:rPr>
                  <w:fldChar w:fldCharType="end"/>
                </w:r>
              </w:hyperlink>
            </w:p>
            <w:p w14:paraId="484DF58B" w14:textId="3AA77A0F"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00056E21">
                  <w:rPr>
                    <w:b w:val="0"/>
                    <w:bCs w:val="0"/>
                    <w:webHidden/>
                  </w:rPr>
                  <w:t>13</w:t>
                </w:r>
                <w:r w:rsidRPr="00BA1215">
                  <w:rPr>
                    <w:b w:val="0"/>
                    <w:bCs w:val="0"/>
                    <w:webHidden/>
                  </w:rPr>
                  <w:fldChar w:fldCharType="end"/>
                </w:r>
              </w:hyperlink>
            </w:p>
            <w:p w14:paraId="71D1AF55" w14:textId="6345A54C"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00056E21">
                  <w:rPr>
                    <w:b w:val="0"/>
                    <w:bCs w:val="0"/>
                    <w:webHidden/>
                  </w:rPr>
                  <w:t>13</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8811A3"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2247FECB"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3F067183"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5BAE83B0"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r w:rsidR="00DE75A7">
        <w:rPr>
          <w:rFonts w:cstheme="minorHAnsi"/>
        </w:rPr>
        <w:t xml:space="preserve"> ir</w:t>
      </w:r>
      <w:r w:rsidR="00DE75A7" w:rsidRPr="007B2DBE">
        <w:rPr>
          <w:rFonts w:cstheme="minorHAnsi"/>
        </w:rPr>
        <w:t xml:space="preserve">, jeigu taikytina, </w:t>
      </w:r>
      <w:r w:rsidR="00DE75A7">
        <w:rPr>
          <w:rFonts w:cstheme="minorHAnsi"/>
        </w:rPr>
        <w:t xml:space="preserve"> dokumentus, susijusius su nacionaliniu saugumu</w:t>
      </w:r>
      <w:r w:rsidR="1177FA8A" w:rsidRPr="007B2DBE">
        <w:rPr>
          <w:rFonts w:cstheme="minorHAnsi"/>
        </w:rPr>
        <w:t>.</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4A4190" w:rsidRDefault="00F83398" w:rsidP="00ED4A1C">
      <w:pPr>
        <w:pStyle w:val="ListParagraph"/>
        <w:spacing w:after="0" w:line="240" w:lineRule="auto"/>
        <w:ind w:left="0" w:firstLine="697"/>
        <w:jc w:val="both"/>
        <w:rPr>
          <w:rFonts w:ascii="Arial" w:eastAsia="Calibri" w:hAnsi="Arial" w:cs="Arial"/>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w:t>
      </w:r>
      <w:r w:rsidR="71F6CB06" w:rsidRPr="00AB6038">
        <w:rPr>
          <w:rFonts w:cstheme="minorHAnsi"/>
        </w:rPr>
        <w:lastRenderedPageBreak/>
        <w:t xml:space="preserve">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DB033E4"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kalba. Jei su pasiūlymu pateikiami dokumentai </w:t>
      </w:r>
      <w:r w:rsidR="00C25F4C" w:rsidRPr="58B3C938">
        <w:rPr>
          <w:rFonts w:eastAsia="Calibri"/>
        </w:rPr>
        <w:t xml:space="preserve">negali būti pateikti lietuvių kalba, šie dokumentai turi būti pateikti originalo kalba, pridedant jų vertimą į lietuvių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3350FE18"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w:t>
      </w:r>
      <w:r w:rsidR="00A2206D">
        <w:rPr>
          <w:rFonts w:cstheme="minorHAnsi"/>
          <w:b/>
          <w:bCs/>
          <w:color w:val="000000" w:themeColor="text1"/>
        </w:rPr>
        <w:t>P</w:t>
      </w:r>
      <w:r w:rsidRPr="00692A55">
        <w:rPr>
          <w:rFonts w:cstheme="minorHAnsi"/>
          <w:b/>
          <w:bCs/>
          <w:color w:val="000000" w:themeColor="text1"/>
        </w:rPr>
        <w:t>erkančioji organizacija pasiūlymus vertins pagal kainos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9E7F1B"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7" w:name="_GALUTINIŲ_PASIŪLYMŲ_VERTINIMAS"/>
      <w:bookmarkStart w:id="38" w:name="_Toc15392775"/>
      <w:bookmarkStart w:id="39" w:name="_Toc85698580"/>
      <w:bookmarkStart w:id="40" w:name="_Toc86176531"/>
      <w:bookmarkStart w:id="41" w:name="_Toc134703661"/>
      <w:bookmarkEnd w:id="37"/>
      <w:r w:rsidRPr="009E7F1B">
        <w:rPr>
          <w:rFonts w:asciiTheme="minorHAnsi" w:hAnsiTheme="minorHAnsi" w:cstheme="minorHAnsi"/>
          <w:b/>
          <w:bCs/>
          <w:color w:val="002060"/>
        </w:rPr>
        <w:t>Pasiūlymų vertinimas</w:t>
      </w:r>
      <w:bookmarkEnd w:id="38"/>
      <w:bookmarkEnd w:id="39"/>
      <w:bookmarkEnd w:id="40"/>
      <w:bookmarkEnd w:id="41"/>
    </w:p>
    <w:p w14:paraId="2C307F97" w14:textId="70176932"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Šio pirkimo metu nebus vykdomos derybos.</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lastRenderedPageBreak/>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2"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3" w:name="_Toc85698581"/>
      <w:bookmarkStart w:id="44" w:name="_Toc86176532"/>
      <w:bookmarkStart w:id="45" w:name="_Toc134703662"/>
      <w:r w:rsidRPr="001566DB">
        <w:rPr>
          <w:rFonts w:asciiTheme="minorHAnsi" w:hAnsiTheme="minorHAnsi" w:cstheme="minorHAnsi"/>
          <w:b/>
          <w:bCs/>
          <w:color w:val="002060"/>
        </w:rPr>
        <w:t xml:space="preserve">Pasiūlymų atmetimo </w:t>
      </w:r>
      <w:bookmarkEnd w:id="42"/>
      <w:bookmarkEnd w:id="43"/>
      <w:bookmarkEnd w:id="44"/>
      <w:r w:rsidRPr="001566DB">
        <w:rPr>
          <w:rFonts w:asciiTheme="minorHAnsi" w:hAnsiTheme="minorHAnsi" w:cstheme="minorHAnsi"/>
          <w:b/>
          <w:bCs/>
          <w:color w:val="002060"/>
        </w:rPr>
        <w:t>pagrindai</w:t>
      </w:r>
      <w:bookmarkEnd w:id="45"/>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lastRenderedPageBreak/>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6" w:name="_Ref40443104"/>
      <w:bookmarkStart w:id="47" w:name="_Toc48053180"/>
      <w:bookmarkStart w:id="48" w:name="_Toc85698582"/>
      <w:bookmarkStart w:id="49" w:name="_Toc86176533"/>
      <w:bookmarkStart w:id="50" w:name="_Toc134703663"/>
      <w:r w:rsidRPr="001566DB">
        <w:rPr>
          <w:rFonts w:asciiTheme="minorHAnsi" w:hAnsiTheme="minorHAnsi" w:cstheme="minorHAnsi"/>
          <w:b/>
          <w:bCs/>
          <w:color w:val="002060"/>
        </w:rPr>
        <w:t>Pasiūlymų eilė ir laimėtojo nustatymas</w:t>
      </w:r>
      <w:bookmarkEnd w:id="46"/>
      <w:bookmarkEnd w:id="47"/>
      <w:bookmarkEnd w:id="48"/>
      <w:bookmarkEnd w:id="49"/>
      <w:bookmarkEnd w:id="50"/>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7F0CA2B2"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00A86400">
        <w:rPr>
          <w:rFonts w:cstheme="minorHAnsi"/>
        </w:rPr>
        <w:t xml:space="preserve">dokumentus, susijusius su nacionaliniu saugumu,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1" w:name="_Ref40443308"/>
      <w:bookmarkStart w:id="52"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3" w:name="_Toc85698583"/>
      <w:bookmarkStart w:id="54" w:name="_Toc86176534"/>
      <w:bookmarkStart w:id="55" w:name="_Toc134703664"/>
      <w:r w:rsidRPr="001566DB">
        <w:rPr>
          <w:rFonts w:asciiTheme="minorHAnsi" w:hAnsiTheme="minorHAnsi" w:cstheme="minorHAnsi"/>
          <w:b/>
          <w:bCs/>
          <w:color w:val="002060"/>
        </w:rPr>
        <w:t>Informavimas apie pirkimo procedūrų rezultatus</w:t>
      </w:r>
      <w:bookmarkEnd w:id="51"/>
      <w:bookmarkEnd w:id="52"/>
      <w:bookmarkEnd w:id="53"/>
      <w:bookmarkEnd w:id="54"/>
      <w:bookmarkEnd w:id="55"/>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6" w:name="_Ref39425999"/>
      <w:bookmarkStart w:id="57" w:name="_Ref39426005"/>
      <w:bookmarkStart w:id="58"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59" w:name="_Toc85698584"/>
      <w:bookmarkStart w:id="60" w:name="_Toc86176535"/>
      <w:bookmarkStart w:id="61" w:name="_Toc124749448"/>
      <w:bookmarkStart w:id="62" w:name="_Toc134703665"/>
      <w:r w:rsidRPr="001566DB">
        <w:rPr>
          <w:rFonts w:asciiTheme="minorHAnsi" w:hAnsiTheme="minorHAnsi" w:cstheme="minorHAnsi"/>
          <w:b/>
          <w:bCs/>
          <w:color w:val="002060"/>
        </w:rPr>
        <w:lastRenderedPageBreak/>
        <w:t>Sutarties sudarymas</w:t>
      </w:r>
      <w:bookmarkEnd w:id="56"/>
      <w:bookmarkEnd w:id="57"/>
      <w:bookmarkEnd w:id="58"/>
      <w:bookmarkEnd w:id="59"/>
      <w:bookmarkEnd w:id="60"/>
      <w:bookmarkEnd w:id="61"/>
      <w:bookmarkEnd w:id="62"/>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3" w:name="_Toc85698585"/>
      <w:bookmarkStart w:id="64" w:name="_Toc86176536"/>
      <w:bookmarkStart w:id="65" w:name="_Toc124749449"/>
      <w:bookmarkStart w:id="66"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3"/>
      <w:bookmarkEnd w:id="64"/>
      <w:bookmarkEnd w:id="65"/>
      <w:bookmarkEnd w:id="66"/>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2E24"/>
    <w:rsid w:val="00053A1B"/>
    <w:rsid w:val="00053A99"/>
    <w:rsid w:val="000543B5"/>
    <w:rsid w:val="00055235"/>
    <w:rsid w:val="000561CC"/>
    <w:rsid w:val="00056411"/>
    <w:rsid w:val="00056E2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6B8"/>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539"/>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190"/>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6BB"/>
    <w:rsid w:val="00581E5D"/>
    <w:rsid w:val="00582463"/>
    <w:rsid w:val="00583195"/>
    <w:rsid w:val="00583829"/>
    <w:rsid w:val="00583B84"/>
    <w:rsid w:val="0058525D"/>
    <w:rsid w:val="00585663"/>
    <w:rsid w:val="00585C84"/>
    <w:rsid w:val="00587BAC"/>
    <w:rsid w:val="00587CEC"/>
    <w:rsid w:val="00587DFA"/>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617"/>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681"/>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6D91"/>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11A3"/>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51F"/>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1E5"/>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E7F1B"/>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094"/>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206D"/>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400"/>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0DA1"/>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3B7C"/>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5FDC"/>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B71"/>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E75A7"/>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60681"/>
    <w:rsid w:val="00806D91"/>
    <w:rsid w:val="008641DC"/>
    <w:rsid w:val="008A751F"/>
    <w:rsid w:val="008E71E5"/>
    <w:rsid w:val="00902E29"/>
    <w:rsid w:val="00951837"/>
    <w:rsid w:val="00A05094"/>
    <w:rsid w:val="00A7767E"/>
    <w:rsid w:val="00A8439B"/>
    <w:rsid w:val="00AC5AA8"/>
    <w:rsid w:val="00B643E0"/>
    <w:rsid w:val="00BB3B7C"/>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purl.org/dc/terms/"/>
    <ds:schemaRef ds:uri="http://purl.org/dc/elements/1.1/"/>
    <ds:schemaRef ds:uri="http://www.w3.org/XML/1998/namespace"/>
    <ds:schemaRef ds:uri="http://schemas.microsoft.com/office/2006/documentManagement/types"/>
    <ds:schemaRef ds:uri="9f7bfde5-fec1-41b1-af96-d0ead4fdf1a4"/>
    <ds:schemaRef ds:uri="http://purl.org/dc/dcmitype/"/>
    <ds:schemaRef ds:uri="http://schemas.openxmlformats.org/package/2006/metadata/core-properties"/>
    <ds:schemaRef ds:uri="http://schemas.microsoft.com/office/infopath/2007/PartnerControls"/>
    <ds:schemaRef ds:uri="e58d86aa-8fe5-4539-8203-03c44674af5d"/>
    <ds:schemaRef ds:uri="http://schemas.microsoft.com/office/2006/metadata/propertie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14</Pages>
  <Words>31794</Words>
  <Characters>18124</Characters>
  <Application>Microsoft Office Word</Application>
  <DocSecurity>0</DocSecurity>
  <Lines>151</Lines>
  <Paragraphs>99</Paragraphs>
  <ScaleCrop>false</ScaleCrop>
  <HeadingPairs>
    <vt:vector size="2" baseType="variant">
      <vt:variant>
        <vt:lpstr>Title</vt:lpstr>
      </vt:variant>
      <vt:variant>
        <vt:i4>1</vt:i4>
      </vt:variant>
    </vt:vector>
  </HeadingPairs>
  <TitlesOfParts>
    <vt:vector size="1" baseType="lpstr">
      <vt:lpstr>MAŽOS VERTĖS VIEŠOJO PIRKIMO „ŠVIESOLAIDINIŲ KABELINIŲ LINIJŲ ĮRENGIMAS“ SKELBIAMOS APKLAUSOS BENDROSIOS SĄLYGOS</vt:lpstr>
    </vt:vector>
  </TitlesOfParts>
  <Company/>
  <LinksUpToDate>false</LinksUpToDate>
  <CharactersWithSpaces>49819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VIEŠOJO PIRKIMO „LENGVOJO ELEKTRTOMOBILIO VEIKLOS MUOMA“ SKELBIAMOS APKLAUSOS BENDROSIOS SĄLYGOS</dc:title>
  <dc:subject/>
  <dc:creator>Asta Šimkuvienė</dc:creator>
  <cp:keywords/>
  <dc:description/>
  <cp:lastModifiedBy>Irena Urbšienė</cp:lastModifiedBy>
  <cp:revision>14</cp:revision>
  <cp:lastPrinted>2025-06-05T07:53:00Z</cp:lastPrinted>
  <dcterms:created xsi:type="dcterms:W3CDTF">2024-11-27T12:11:00Z</dcterms:created>
  <dcterms:modified xsi:type="dcterms:W3CDTF">2025-10-23T13:34:00Z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